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F8" w:rsidRPr="00454BC7" w:rsidRDefault="005A50F8" w:rsidP="00454BC7">
      <w:pPr>
        <w:spacing w:line="240" w:lineRule="atLeast"/>
        <w:jc w:val="center"/>
        <w:rPr>
          <w:sz w:val="22"/>
          <w:szCs w:val="22"/>
        </w:rPr>
      </w:pPr>
      <w:r w:rsidRPr="00454BC7">
        <w:rPr>
          <w:b/>
          <w:sz w:val="22"/>
          <w:szCs w:val="22"/>
        </w:rPr>
        <w:t>Учебно-тематическое и календарное планирование по биологии  5 класс</w:t>
      </w:r>
    </w:p>
    <w:p w:rsidR="005A50F8" w:rsidRPr="00454BC7" w:rsidRDefault="005A50F8" w:rsidP="00454BC7">
      <w:pPr>
        <w:spacing w:line="240" w:lineRule="atLeast"/>
        <w:jc w:val="both"/>
        <w:rPr>
          <w:sz w:val="22"/>
          <w:szCs w:val="22"/>
        </w:rPr>
      </w:pPr>
    </w:p>
    <w:tbl>
      <w:tblPr>
        <w:tblW w:w="4993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2270"/>
        <w:gridCol w:w="4394"/>
        <w:gridCol w:w="5102"/>
        <w:gridCol w:w="1700"/>
        <w:gridCol w:w="708"/>
        <w:gridCol w:w="711"/>
      </w:tblGrid>
      <w:tr w:rsidR="00454BC7" w:rsidRPr="00454BC7" w:rsidTr="00454BC7">
        <w:trPr>
          <w:trHeight w:val="4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№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sz w:val="22"/>
                <w:szCs w:val="22"/>
              </w:rPr>
              <w:t>Уро-ка</w:t>
            </w:r>
            <w:proofErr w:type="gramEnd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Наименование раздела, тема уроков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Виды</w:t>
            </w:r>
          </w:p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Планируемые</w:t>
            </w:r>
          </w:p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результаты (УУД)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Вид контроля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Дата проведения</w:t>
            </w:r>
          </w:p>
        </w:tc>
      </w:tr>
      <w:tr w:rsidR="00454BC7" w:rsidRPr="00454BC7" w:rsidTr="00454BC7">
        <w:trPr>
          <w:trHeight w:val="238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План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факт</w:t>
            </w: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Наука о живой природе.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Беседа с обсуждением проблемных вопросов. Работа с текстом учебника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мотивация обучения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Свойства живого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Беседа по тексту учебника, работа с иллюстрациями.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Формулирование выводов о процессах, происходящих в живых организмах.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оценка</w:t>
            </w:r>
            <w:proofErr w:type="gramEnd"/>
            <w:r w:rsidRPr="00454BC7">
              <w:rPr>
                <w:sz w:val="22"/>
                <w:szCs w:val="22"/>
              </w:rPr>
              <w:t xml:space="preserve"> достижения результата деятельности.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смысловое</w:t>
            </w:r>
            <w:proofErr w:type="gramEnd"/>
            <w:r w:rsidRPr="00454BC7">
              <w:rPr>
                <w:sz w:val="22"/>
                <w:szCs w:val="22"/>
              </w:rPr>
              <w:t xml:space="preserve"> чтение текста учебника.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Методы изучения природы.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Работа с рисунками учебника, иллюстрирующие методы исследования природы. Деятельность учащихся по оформлению в тетрадях  результатов исследования.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контроль</w:t>
            </w:r>
            <w:proofErr w:type="gramEnd"/>
            <w:r w:rsidRPr="00454BC7">
              <w:rPr>
                <w:sz w:val="22"/>
                <w:szCs w:val="22"/>
              </w:rPr>
              <w:t xml:space="preserve"> и оценка деятельности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оценка усваиваемого содержания.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Логические-</w:t>
            </w:r>
            <w:r w:rsidRPr="00454BC7">
              <w:rPr>
                <w:sz w:val="22"/>
                <w:szCs w:val="22"/>
              </w:rPr>
              <w:t>анализ</w:t>
            </w:r>
            <w:proofErr w:type="gramEnd"/>
            <w:r w:rsidRPr="00454BC7">
              <w:rPr>
                <w:sz w:val="22"/>
                <w:szCs w:val="22"/>
              </w:rPr>
              <w:t xml:space="preserve"> методов и приемов с целью выделения главного.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454BC7">
              <w:rPr>
                <w:i/>
                <w:sz w:val="22"/>
                <w:szCs w:val="22"/>
              </w:rPr>
              <w:t>е</w:t>
            </w:r>
            <w:r w:rsidRPr="00454BC7">
              <w:rPr>
                <w:sz w:val="22"/>
                <w:szCs w:val="22"/>
              </w:rPr>
              <w:t>-</w:t>
            </w:r>
            <w:proofErr w:type="gramEnd"/>
            <w:r w:rsidRPr="00454BC7">
              <w:rPr>
                <w:sz w:val="22"/>
                <w:szCs w:val="22"/>
              </w:rPr>
              <w:t xml:space="preserve"> умение  выполнять письменные задания.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Увеличительные приборы.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Изучать правила работы с микроскопом. Знакомство с  правилами работы в кабинете, обращения с лабораторным оборудованием.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целеполагание.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оценка содержания материала.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Лабораторная работа №1 «Изучение строения увеличительных приборов»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Рассматривать готовые микропрепараты под микроскопом, формулирование выводов.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оценка содержания материала.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 </w:t>
            </w:r>
            <w:r w:rsidRPr="00454BC7">
              <w:rPr>
                <w:i/>
                <w:sz w:val="22"/>
                <w:szCs w:val="22"/>
              </w:rPr>
              <w:t>Логические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- анализ с целью выделения признаков (существенных, несущественных)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- выбор оснований и критериев для сравнения, классификации объектов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Строение клетки. Ткани.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Изучать строение клеток и тканей живых организмов по тексту учебника, электронным и наглядным пособиям.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Лабораторная работа №2 «Знакомство с клетками растений»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Обобщать результаты наблюдений, формулировка выводов, рисование клеток и тканей в тетради.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-определение</w:t>
            </w:r>
            <w:proofErr w:type="gramEnd"/>
            <w:r w:rsidRPr="00454BC7">
              <w:rPr>
                <w:sz w:val="22"/>
                <w:szCs w:val="22"/>
              </w:rPr>
              <w:t xml:space="preserve"> способов взаимодействия со сверстниками и учителем.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Химический состав клетки.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 xml:space="preserve">Наблюдение демонстрации опытов. 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Изучать рисунки учебника и анализировать представленную на них информацию о результатах опытов.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мотивация обучения при использовании демонстрационного материала.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Логически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i/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построение логической цепи рассуждений.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-определение</w:t>
            </w:r>
            <w:proofErr w:type="gramEnd"/>
            <w:r w:rsidRPr="00454BC7">
              <w:rPr>
                <w:sz w:val="22"/>
                <w:szCs w:val="22"/>
              </w:rPr>
              <w:t xml:space="preserve"> способов взаимодействия со сверстниками и учителем.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Процессы жизнедеятельности клетки.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Оценка значения питания, дыхания, размножения. Объяснение сущности понятия «обмен веществ». Рассматривание  в учебнике рисунков процесса деления клетки, последовательности деления ядра и цитоплазмы клетки. Аргументировать вывод о том, что клетка — живая система (биосистема).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Логически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i/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установление-причинно-следственных связей,</w:t>
            </w:r>
            <w:r w:rsidR="00697573" w:rsidRP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 xml:space="preserve">доказательство. </w:t>
            </w:r>
            <w:r w:rsidRPr="00454BC7">
              <w:rPr>
                <w:i/>
                <w:sz w:val="22"/>
                <w:szCs w:val="22"/>
              </w:rPr>
              <w:t xml:space="preserve">  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Царства живой природы.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Изучение схемы царств живой природы, установление связи между царствами. Называть отличительные особенности строения и жизнедеятельности вирусов.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определение</w:t>
            </w:r>
            <w:proofErr w:type="gramEnd"/>
            <w:r w:rsidRPr="00454BC7">
              <w:rPr>
                <w:sz w:val="22"/>
                <w:szCs w:val="22"/>
              </w:rPr>
              <w:t xml:space="preserve"> последовательности действий для получения конечного результата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</w:t>
            </w:r>
            <w:r w:rsidR="00CD4A88" w:rsidRPr="00454BC7">
              <w:rPr>
                <w:i/>
                <w:sz w:val="22"/>
                <w:szCs w:val="22"/>
              </w:rPr>
              <w:t>о</w:t>
            </w:r>
            <w:r w:rsidRPr="00454BC7">
              <w:rPr>
                <w:i/>
                <w:sz w:val="22"/>
                <w:szCs w:val="22"/>
              </w:rPr>
              <w:t>знавательные-</w:t>
            </w:r>
            <w:r w:rsidRPr="00454BC7">
              <w:rPr>
                <w:sz w:val="22"/>
                <w:szCs w:val="22"/>
              </w:rPr>
              <w:t>моделирование</w:t>
            </w:r>
            <w:proofErr w:type="gramEnd"/>
            <w:r w:rsidRPr="00454BC7">
              <w:rPr>
                <w:sz w:val="22"/>
                <w:szCs w:val="22"/>
              </w:rPr>
              <w:t xml:space="preserve">  с помощью систематических единиц.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проблемных вопросов и их решение..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Бактерии: строение и жизнедеятельность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Изучение разнообразия форм тела бактерий по рисункам учебника, процессов жизнедеятельности  бактерий как прокариот.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информации, смысловое чтение текста учебника, использование дополнительной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Значение бактерий в природе и для человека.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Устанавливать связь между растением и клубеньковыми бактериями на рисунке учебника, объяснять термин «симбиоз». Различение бактерий по их роли в природе. Формирование умения приводить примеры полезной деятельности бактерий.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Делать выводы о значении бактерий.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Логически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i/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построение логической цепи рассуждений, установление взаимосвязей процессов и явлений.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 xml:space="preserve"> </w:t>
            </w: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Растения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 xml:space="preserve"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-определение</w:t>
            </w:r>
            <w:proofErr w:type="gramEnd"/>
            <w:r w:rsidRPr="00454BC7">
              <w:rPr>
                <w:sz w:val="22"/>
                <w:szCs w:val="22"/>
              </w:rPr>
              <w:t xml:space="preserve"> способов взаимодействия со сверстниками и учителем.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 xml:space="preserve">Лабораторная работа №3 «Знакомство с внешним строением </w:t>
            </w:r>
            <w:r w:rsidRPr="00454BC7">
              <w:rPr>
                <w:b/>
                <w:sz w:val="22"/>
                <w:szCs w:val="22"/>
              </w:rPr>
              <w:lastRenderedPageBreak/>
              <w:t>растения»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Определять различие</w:t>
            </w:r>
            <w:r w:rsid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между растениями разных систематических</w:t>
            </w:r>
            <w:r w:rsid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групп, делать выводы о значении растений в жизни человека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прогнозирование</w:t>
            </w:r>
            <w:proofErr w:type="gramEnd"/>
            <w:r w:rsidRPr="00454BC7">
              <w:rPr>
                <w:sz w:val="22"/>
                <w:szCs w:val="22"/>
              </w:rPr>
              <w:t xml:space="preserve"> полученных результатов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Логически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i/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 xml:space="preserve">построение логической цепи рассуждений, установление взаимосвязей </w:t>
            </w:r>
            <w:r w:rsidRPr="00454BC7">
              <w:rPr>
                <w:sz w:val="22"/>
                <w:szCs w:val="22"/>
              </w:rPr>
              <w:lastRenderedPageBreak/>
              <w:t>процессов и явлений.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69757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Отчёт по л/</w:t>
            </w:r>
            <w:proofErr w:type="gramStart"/>
            <w:r w:rsidRPr="00454BC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Животные.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Лабораторная работа №4 «Наблюдение за передвижением животных»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Распознавать одноклеточных и многоклеточных животных. Характеризовать простейших по рисункам учебника, описывать их различие, называть части их тела. Различать беспозвоночных и позвоночных животных.</w:t>
            </w:r>
            <w:r w:rsid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Приводить примеры позвоночных животных.</w:t>
            </w:r>
            <w:r w:rsid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Объяснять роль животных в жизни человека</w:t>
            </w:r>
            <w:r w:rsid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 xml:space="preserve">и в природе. </w:t>
            </w:r>
            <w:r w:rsid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Рассматривать живые организмы под микроскопом при малом увеличении.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-определение</w:t>
            </w:r>
            <w:proofErr w:type="gramEnd"/>
            <w:r w:rsidRPr="00454BC7">
              <w:rPr>
                <w:sz w:val="22"/>
                <w:szCs w:val="22"/>
              </w:rPr>
              <w:t xml:space="preserve"> способов взаимодействия со сверстниками и учителем.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Отчёт по л/</w:t>
            </w:r>
            <w:proofErr w:type="gramStart"/>
            <w:r w:rsidRPr="00454BC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Грибы.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Устанавливать сходство гриба с растениями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и животными. Описывать внешнее строение тела гриба, называть его части. Называть знакомые виды грибов.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Логически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 анализ объектов с целью выделения признаков.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Многообразие и значение грибов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 xml:space="preserve">Определять место представителей царства Грибы </w:t>
            </w:r>
            <w:proofErr w:type="gramStart"/>
            <w:r w:rsidRPr="00454BC7">
              <w:rPr>
                <w:sz w:val="22"/>
                <w:szCs w:val="22"/>
              </w:rPr>
              <w:t>среди</w:t>
            </w:r>
            <w:proofErr w:type="gramEnd"/>
            <w:r w:rsidRPr="00454BC7">
              <w:rPr>
                <w:sz w:val="22"/>
                <w:szCs w:val="22"/>
              </w:rPr>
              <w:t xml:space="preserve"> эукариот. Называть знакомые виды грибов.</w:t>
            </w:r>
            <w:r w:rsidR="00454BC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Характеризовать питание грибов. Давать определения терминам: «</w:t>
            </w:r>
            <w:proofErr w:type="spellStart"/>
            <w:r w:rsidRPr="00454BC7">
              <w:rPr>
                <w:sz w:val="22"/>
                <w:szCs w:val="22"/>
              </w:rPr>
              <w:t>сапротроф</w:t>
            </w:r>
            <w:proofErr w:type="spellEnd"/>
            <w:r w:rsidRPr="00454BC7">
              <w:rPr>
                <w:sz w:val="22"/>
                <w:szCs w:val="22"/>
              </w:rPr>
              <w:t>», «паразит», «хищник», «симбионт», грибокорень, пояснять их примерами.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Лишайники.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Выделять и характеризовать главную особенность строения лишайников  - симбиоз двух организмов — гриба и водоросли. Различать типы лишайников на рисунке учебника. Анализировать изображение внутреннего строения лишайника.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Логические –</w:t>
            </w:r>
            <w:r w:rsidRPr="00454BC7">
              <w:rPr>
                <w:sz w:val="22"/>
                <w:szCs w:val="22"/>
              </w:rPr>
              <w:t xml:space="preserve"> анализ объектов с целью выделения признаков, выбор оснований для классификации объектов.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Значение живых организмов в природе и жизни человека.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Рассматривать на рисунках учебника изображения животных и растений, определять их значение для человека и природы.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Доказывать на примерах ценность биологического разнообразия для сохранения равновесия в природе. Объяснять необходимость охраны редких видов и природы в целом.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Защита проекта «Многообразие живых организмов вокруг нас»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 xml:space="preserve">Обобщение и систематизация </w:t>
            </w:r>
            <w:r w:rsidRPr="00454BC7">
              <w:rPr>
                <w:b/>
                <w:sz w:val="22"/>
                <w:szCs w:val="22"/>
              </w:rPr>
              <w:lastRenderedPageBreak/>
              <w:t>знаний по теме 2</w:t>
            </w:r>
            <w:r w:rsidR="00490527">
              <w:rPr>
                <w:b/>
                <w:sz w:val="22"/>
                <w:szCs w:val="22"/>
              </w:rPr>
              <w:t>. Контрольная работа №1.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Выполнять итоговые задания по материалам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темы. Оценивать свои достижения по усвоению учебного материала.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lastRenderedPageBreak/>
              <w:t>Регулятивные-</w:t>
            </w:r>
            <w:r w:rsidRPr="00454BC7">
              <w:rPr>
                <w:sz w:val="22"/>
                <w:szCs w:val="22"/>
              </w:rPr>
              <w:t>оценка</w:t>
            </w:r>
            <w:proofErr w:type="gramEnd"/>
            <w:r w:rsidRPr="00454BC7">
              <w:rPr>
                <w:sz w:val="22"/>
                <w:szCs w:val="22"/>
              </w:rPr>
              <w:t xml:space="preserve"> качества усвоения пройденного материала.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К/</w:t>
            </w:r>
            <w:proofErr w:type="gramStart"/>
            <w:r w:rsidR="00697573" w:rsidRPr="00454BC7">
              <w:rPr>
                <w:sz w:val="22"/>
                <w:szCs w:val="22"/>
              </w:rPr>
              <w:t>р</w:t>
            </w:r>
            <w:proofErr w:type="gramEnd"/>
            <w:r w:rsidR="00697573" w:rsidRPr="00454BC7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Среды жизни планеты Земля.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Характеризовать особенности условий сред жизни на Земле.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 хозяина.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мотивация обучения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Экологические факторы среды.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Давать определения понятий: «экологический фактор», «фактор неживой природы», «фактор живой природы», «антропогенный фактор».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Выявлять и различать действие факторов среды на организмы. Рассказывать о собственном наблюдении действия факторов природы. Характеризовать роль человека в природе как антропогенного фактора.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Регулятивны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i/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составление плана последовательности действий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 xml:space="preserve">Логические </w:t>
            </w:r>
            <w:proofErr w:type="gramStart"/>
            <w:r w:rsidRPr="00454BC7">
              <w:rPr>
                <w:i/>
                <w:sz w:val="22"/>
                <w:szCs w:val="22"/>
              </w:rPr>
              <w:t>–</w:t>
            </w:r>
            <w:r w:rsidRPr="00454BC7">
              <w:rPr>
                <w:sz w:val="22"/>
                <w:szCs w:val="22"/>
              </w:rPr>
              <w:t>в</w:t>
            </w:r>
            <w:proofErr w:type="gramEnd"/>
            <w:r w:rsidRPr="00454BC7">
              <w:rPr>
                <w:sz w:val="22"/>
                <w:szCs w:val="22"/>
              </w:rPr>
              <w:t>ыбор оснований для сравнения и классификации объектов.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Приспособления организмов к жизни в природе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Выявлять взаимосвязи между влиянием факторов среды и особенностями строения и жизнедеятельности организмов. Называть примеры сезонных изменений у организмов.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Работать в паре — характеризовать по рисункам учебника приспособленность животных и растений к среде обитания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 xml:space="preserve">Познавательные - </w:t>
            </w:r>
            <w:r w:rsidRPr="00454BC7">
              <w:rPr>
                <w:sz w:val="22"/>
                <w:szCs w:val="22"/>
              </w:rPr>
              <w:t>поиск и выделение информации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-определение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способов взаимодействия со сверстниками в поиске и сборе информации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Природные сообщества.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Объяснять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веществ.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Различать и характеризовать разные природные сообщества. Характеризовать значение природного сообщества для жизни его обитателей.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целеполагание.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 xml:space="preserve">Логические </w:t>
            </w:r>
            <w:proofErr w:type="gramStart"/>
            <w:r w:rsidRPr="00454BC7">
              <w:rPr>
                <w:i/>
                <w:sz w:val="22"/>
                <w:szCs w:val="22"/>
              </w:rPr>
              <w:t>–</w:t>
            </w:r>
            <w:r w:rsidRPr="00454BC7">
              <w:rPr>
                <w:sz w:val="22"/>
                <w:szCs w:val="22"/>
              </w:rPr>
              <w:t>а</w:t>
            </w:r>
            <w:proofErr w:type="gramEnd"/>
            <w:r w:rsidRPr="00454BC7">
              <w:rPr>
                <w:sz w:val="22"/>
                <w:szCs w:val="22"/>
              </w:rPr>
              <w:t>нализ объектов с целью выделения признаков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Природные зоны России.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Объяснять сущность понятия «природная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зона». Распознавать и характеризовать природные зоны России по карте, приведённой в учебнике.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 xml:space="preserve">Различать и </w:t>
            </w:r>
            <w:r w:rsidRPr="00454BC7">
              <w:rPr>
                <w:sz w:val="22"/>
                <w:szCs w:val="22"/>
              </w:rPr>
              <w:lastRenderedPageBreak/>
              <w:t>объяснять 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lastRenderedPageBreak/>
              <w:t>Логические</w:t>
            </w:r>
            <w:r w:rsidRPr="00454BC7">
              <w:rPr>
                <w:sz w:val="22"/>
                <w:szCs w:val="22"/>
              </w:rPr>
              <w:t>-анализ</w:t>
            </w:r>
            <w:proofErr w:type="gramEnd"/>
            <w:r w:rsidRPr="00454BC7">
              <w:rPr>
                <w:sz w:val="22"/>
                <w:szCs w:val="22"/>
              </w:rPr>
              <w:t xml:space="preserve"> объектов с целью выделения признаков.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Познавательны</w:t>
            </w:r>
            <w:proofErr w:type="gramStart"/>
            <w:r w:rsidRPr="00454BC7">
              <w:rPr>
                <w:i/>
                <w:sz w:val="22"/>
                <w:szCs w:val="22"/>
              </w:rPr>
              <w:t>е</w:t>
            </w:r>
            <w:r w:rsidRPr="00454BC7">
              <w:rPr>
                <w:sz w:val="22"/>
                <w:szCs w:val="22"/>
              </w:rPr>
              <w:t>-</w:t>
            </w:r>
            <w:proofErr w:type="gramEnd"/>
            <w:r w:rsidRPr="00454BC7">
              <w:rPr>
                <w:sz w:val="22"/>
                <w:szCs w:val="22"/>
              </w:rPr>
              <w:t xml:space="preserve"> поиск и выделение информации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Жизнь организмов на разных материках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Характеризовать и сравнивать расположение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и размеры материков Земли по карте, приведённой в учебнике. Объяснять сущность понятия «местный вид». Характеризовать особенности местных видов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организмов, их приспособленность к среде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обитания. Оценивать роль человека в сохранении местных видов на Земле.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мотивация обучения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Жизнь организмов в морях и океанах.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Работать в паре — описывать разнообразие Живого мира в морях и океанах по рисункам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учебника.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Выделять существенные признаки приспособленности организмов к среде обитания. Рассматривать изображения организмов планктона на рисунках учебника, оценивать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роль планктона для других живых организмов.</w:t>
            </w:r>
            <w:r w:rsidR="00490527">
              <w:rPr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Аргументировать приспособленность глубоководных животных к среде своего обитания.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i/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90527">
        <w:trPr>
          <w:trHeight w:val="102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bCs/>
                <w:sz w:val="22"/>
                <w:szCs w:val="22"/>
              </w:rPr>
              <w:t>Обобщение и систематизация знаний по теме 3</w:t>
            </w:r>
            <w:r w:rsidR="00490527">
              <w:rPr>
                <w:b/>
                <w:bCs/>
                <w:sz w:val="22"/>
                <w:szCs w:val="22"/>
              </w:rPr>
              <w:t>.</w:t>
            </w:r>
            <w:r w:rsidR="00490527">
              <w:rPr>
                <w:b/>
                <w:sz w:val="22"/>
                <w:szCs w:val="22"/>
              </w:rPr>
              <w:t xml:space="preserve"> Контрольная работа №2</w:t>
            </w:r>
            <w:bookmarkStart w:id="0" w:name="_GoBack"/>
            <w:bookmarkEnd w:id="0"/>
            <w:r w:rsidR="0049052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Отвечать на итоговые вопросы темы. Оценивать свои достижения по усвоению учебного материала темы.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</w:t>
            </w:r>
            <w:r w:rsidRPr="00454BC7">
              <w:rPr>
                <w:sz w:val="22"/>
                <w:szCs w:val="22"/>
              </w:rPr>
              <w:t>-оценка</w:t>
            </w:r>
            <w:proofErr w:type="gramEnd"/>
            <w:r w:rsidRPr="00454BC7">
              <w:rPr>
                <w:sz w:val="22"/>
                <w:szCs w:val="22"/>
              </w:rPr>
              <w:t xml:space="preserve"> своей деятельности, </w:t>
            </w:r>
            <w:proofErr w:type="spellStart"/>
            <w:r w:rsidRPr="00454BC7">
              <w:rPr>
                <w:sz w:val="22"/>
                <w:szCs w:val="22"/>
              </w:rPr>
              <w:t>саморегуляция</w:t>
            </w:r>
            <w:proofErr w:type="spellEnd"/>
            <w:r w:rsidRPr="00454BC7">
              <w:rPr>
                <w:sz w:val="22"/>
                <w:szCs w:val="22"/>
              </w:rPr>
              <w:t xml:space="preserve">  (способность к преодолению усилий)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90527" w:rsidRDefault="00490527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29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Как появился человек на Земле.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предка человека, сравнивать его с обезьяной и современным человеком. Описывать особенности строения тела и условия жизни неандертальцев и  кроманьонцев по рисунку учебника. Характеризовать существенные признаки современного человека. Приводить примеры деятельности человека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 xml:space="preserve">в природе. 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 xml:space="preserve">Формулировать вывод о том, что </w:t>
            </w:r>
            <w:r w:rsidRPr="00454BC7">
              <w:rPr>
                <w:sz w:val="22"/>
                <w:szCs w:val="22"/>
              </w:rPr>
              <w:lastRenderedPageBreak/>
              <w:t>современный человек появился на Земле в результат длительного исторического развития.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454BC7">
              <w:rPr>
                <w:sz w:val="22"/>
                <w:szCs w:val="22"/>
              </w:rPr>
              <w:t>-моделирование</w:t>
            </w:r>
            <w:proofErr w:type="gramEnd"/>
            <w:r w:rsidRPr="00454BC7">
              <w:rPr>
                <w:sz w:val="22"/>
                <w:szCs w:val="22"/>
              </w:rPr>
              <w:t xml:space="preserve"> процессов и явлений.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Логические</w:t>
            </w:r>
            <w:r w:rsidRPr="00454BC7">
              <w:rPr>
                <w:sz w:val="22"/>
                <w:szCs w:val="22"/>
              </w:rPr>
              <w:t>-сравнение</w:t>
            </w:r>
            <w:proofErr w:type="gramEnd"/>
            <w:r w:rsidRPr="00454BC7">
              <w:rPr>
                <w:sz w:val="22"/>
                <w:szCs w:val="22"/>
              </w:rPr>
              <w:t xml:space="preserve"> и классификация объектов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Как человек изменял природу.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Работать в паре — анализировать пути расселения человека по карте материков Земли. Приводить доказательства воздействия человека на природу. Аргументировать необходимость охраны природы. Осознавать значимость знания законов развития природы для охраны живого мира на Земле.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Коммуникативны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i/>
                <w:sz w:val="22"/>
                <w:szCs w:val="22"/>
              </w:rPr>
              <w:t xml:space="preserve"> </w:t>
            </w:r>
            <w:r w:rsidRPr="00454BC7">
              <w:rPr>
                <w:sz w:val="22"/>
                <w:szCs w:val="22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31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Важность охраны живого мира.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Называть примеры животных, нуждающихся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в охране. Объяснять значение Красной книги, заповедников.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Характеризовать запрет на охоту как мероприятие по охране животных.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Регулятивные-</w:t>
            </w:r>
            <w:r w:rsidRPr="00454BC7">
              <w:rPr>
                <w:sz w:val="22"/>
                <w:szCs w:val="22"/>
              </w:rPr>
              <w:t>постановка</w:t>
            </w:r>
            <w:proofErr w:type="gramEnd"/>
            <w:r w:rsidRPr="00454BC7">
              <w:rPr>
                <w:sz w:val="22"/>
                <w:szCs w:val="22"/>
              </w:rPr>
              <w:t xml:space="preserve"> целей и задач обучения.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i/>
                <w:sz w:val="22"/>
                <w:szCs w:val="22"/>
              </w:rPr>
              <w:t>Личностны</w:t>
            </w:r>
            <w:proofErr w:type="gramStart"/>
            <w:r w:rsidRPr="00454BC7">
              <w:rPr>
                <w:i/>
                <w:sz w:val="22"/>
                <w:szCs w:val="22"/>
              </w:rPr>
              <w:t>е-</w:t>
            </w:r>
            <w:proofErr w:type="gramEnd"/>
            <w:r w:rsidRPr="00454BC7">
              <w:rPr>
                <w:sz w:val="22"/>
                <w:szCs w:val="22"/>
              </w:rPr>
              <w:t xml:space="preserve"> мотивация обучения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Познавательные-</w:t>
            </w:r>
            <w:r w:rsidRPr="00454BC7">
              <w:rPr>
                <w:sz w:val="22"/>
                <w:szCs w:val="22"/>
              </w:rPr>
              <w:t>поиск</w:t>
            </w:r>
            <w:proofErr w:type="gramEnd"/>
            <w:r w:rsidRPr="00454BC7">
              <w:rPr>
                <w:sz w:val="22"/>
                <w:szCs w:val="22"/>
              </w:rPr>
              <w:t xml:space="preserve"> и выделение информации.</w:t>
            </w:r>
          </w:p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32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Сохраним богатство живого мира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 xml:space="preserve">Понимать ценность разнообразия живого мира. Знать обязанности человека перед природой. </w:t>
            </w:r>
            <w:r w:rsidR="00697573" w:rsidRPr="00454BC7">
              <w:rPr>
                <w:sz w:val="22"/>
                <w:szCs w:val="22"/>
              </w:rPr>
              <w:t>Осознавать</w:t>
            </w:r>
            <w:r w:rsidRPr="00454BC7">
              <w:rPr>
                <w:sz w:val="22"/>
                <w:szCs w:val="22"/>
              </w:rPr>
              <w:t xml:space="preserve"> результаты бережного отношения к природе. </w:t>
            </w:r>
            <w:r w:rsidR="00697573" w:rsidRPr="00454BC7">
              <w:rPr>
                <w:sz w:val="22"/>
                <w:szCs w:val="22"/>
              </w:rPr>
              <w:t>Объяснять р</w:t>
            </w:r>
            <w:r w:rsidRPr="00454BC7">
              <w:rPr>
                <w:sz w:val="22"/>
                <w:szCs w:val="22"/>
              </w:rPr>
              <w:t>асселение редких видов на новых территориях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Коммуникативные</w:t>
            </w:r>
            <w:r w:rsidRPr="00454BC7">
              <w:rPr>
                <w:sz w:val="22"/>
                <w:szCs w:val="22"/>
              </w:rPr>
              <w:t>-умение</w:t>
            </w:r>
            <w:proofErr w:type="gramEnd"/>
            <w:r w:rsidRPr="00454BC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33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697573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54BC7">
              <w:rPr>
                <w:b/>
                <w:sz w:val="22"/>
                <w:szCs w:val="22"/>
              </w:rPr>
              <w:t>Обобщение и систематизация знаний по теме 4</w:t>
            </w:r>
            <w:r w:rsidR="00490527">
              <w:rPr>
                <w:b/>
                <w:sz w:val="22"/>
                <w:szCs w:val="22"/>
              </w:rPr>
              <w:t>. Контрольная работа №3.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69757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Отвечать на итоговые вопросы темы. Оценивать свои достижения по усвоению учебного материала темы.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69757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</w:t>
            </w:r>
            <w:r w:rsidRPr="00454BC7">
              <w:rPr>
                <w:sz w:val="22"/>
                <w:szCs w:val="22"/>
              </w:rPr>
              <w:t>-оценка</w:t>
            </w:r>
            <w:proofErr w:type="gramEnd"/>
            <w:r w:rsidRPr="00454BC7">
              <w:rPr>
                <w:sz w:val="22"/>
                <w:szCs w:val="22"/>
              </w:rPr>
              <w:t xml:space="preserve"> своей деятельности, </w:t>
            </w:r>
            <w:proofErr w:type="spellStart"/>
            <w:r w:rsidRPr="00454BC7">
              <w:rPr>
                <w:sz w:val="22"/>
                <w:szCs w:val="22"/>
              </w:rPr>
              <w:t>саморегуляция</w:t>
            </w:r>
            <w:proofErr w:type="spellEnd"/>
            <w:r w:rsidRPr="00454BC7">
              <w:rPr>
                <w:sz w:val="22"/>
                <w:szCs w:val="22"/>
              </w:rPr>
              <w:t xml:space="preserve">  (способность к преодолению усилий)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69757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К/</w:t>
            </w:r>
            <w:proofErr w:type="gramStart"/>
            <w:r w:rsidRPr="00454BC7">
              <w:rPr>
                <w:sz w:val="22"/>
                <w:szCs w:val="22"/>
              </w:rPr>
              <w:t>р</w:t>
            </w:r>
            <w:proofErr w:type="gramEnd"/>
            <w:r w:rsidRPr="00454BC7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54BC7" w:rsidRPr="00454BC7" w:rsidTr="00454BC7">
        <w:trPr>
          <w:trHeight w:val="4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34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490527" w:rsidP="00454BC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</w:t>
            </w:r>
            <w:r w:rsidR="00CE01F3" w:rsidRPr="00454BC7">
              <w:rPr>
                <w:b/>
                <w:sz w:val="22"/>
                <w:szCs w:val="22"/>
              </w:rPr>
              <w:t xml:space="preserve"> </w:t>
            </w:r>
            <w:r w:rsidR="00697573" w:rsidRPr="00454BC7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>ная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69757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Оценивать уровень знаний основных видов учебной деятельности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697573" w:rsidP="00454BC7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454BC7">
              <w:rPr>
                <w:i/>
                <w:sz w:val="22"/>
                <w:szCs w:val="22"/>
              </w:rPr>
              <w:t>Регулятивные</w:t>
            </w:r>
            <w:r w:rsidRPr="00454BC7">
              <w:rPr>
                <w:sz w:val="22"/>
                <w:szCs w:val="22"/>
              </w:rPr>
              <w:t>-контроль</w:t>
            </w:r>
            <w:proofErr w:type="gramEnd"/>
            <w:r w:rsidRPr="00454BC7">
              <w:rPr>
                <w:sz w:val="22"/>
                <w:szCs w:val="22"/>
              </w:rPr>
              <w:t xml:space="preserve"> знаний и умений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54BC7">
              <w:rPr>
                <w:sz w:val="22"/>
                <w:szCs w:val="22"/>
              </w:rPr>
              <w:t>К/</w:t>
            </w:r>
            <w:proofErr w:type="gramStart"/>
            <w:r w:rsidRPr="00454BC7">
              <w:rPr>
                <w:sz w:val="22"/>
                <w:szCs w:val="22"/>
              </w:rPr>
              <w:t>р</w:t>
            </w:r>
            <w:proofErr w:type="gramEnd"/>
            <w:r w:rsidRPr="00454BC7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3" w:rsidRPr="00454BC7" w:rsidRDefault="00CE01F3" w:rsidP="00454BC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A50F8" w:rsidRPr="00454BC7" w:rsidRDefault="005A50F8" w:rsidP="00454BC7">
      <w:pPr>
        <w:spacing w:line="240" w:lineRule="atLeast"/>
        <w:rPr>
          <w:sz w:val="22"/>
          <w:szCs w:val="22"/>
        </w:rPr>
      </w:pPr>
    </w:p>
    <w:p w:rsidR="003D7F85" w:rsidRPr="00454BC7" w:rsidRDefault="003D7F85" w:rsidP="00454BC7">
      <w:pPr>
        <w:spacing w:line="240" w:lineRule="atLeast"/>
        <w:jc w:val="both"/>
        <w:rPr>
          <w:sz w:val="22"/>
          <w:szCs w:val="22"/>
        </w:rPr>
      </w:pPr>
    </w:p>
    <w:p w:rsidR="00330BB0" w:rsidRPr="00454BC7" w:rsidRDefault="00330BB0" w:rsidP="00454BC7">
      <w:pPr>
        <w:spacing w:line="240" w:lineRule="atLeast"/>
        <w:jc w:val="both"/>
        <w:rPr>
          <w:sz w:val="22"/>
          <w:szCs w:val="22"/>
        </w:rPr>
      </w:pPr>
    </w:p>
    <w:p w:rsidR="005A50F8" w:rsidRPr="00454BC7" w:rsidRDefault="005A50F8" w:rsidP="00454BC7">
      <w:pPr>
        <w:spacing w:line="240" w:lineRule="atLeast"/>
        <w:jc w:val="both"/>
        <w:rPr>
          <w:sz w:val="22"/>
          <w:szCs w:val="22"/>
        </w:rPr>
      </w:pPr>
    </w:p>
    <w:sectPr w:rsidR="005A50F8" w:rsidRPr="00454BC7" w:rsidSect="00454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8"/>
    <w:rsid w:val="0021419C"/>
    <w:rsid w:val="0026141A"/>
    <w:rsid w:val="00330BB0"/>
    <w:rsid w:val="003D7F85"/>
    <w:rsid w:val="00454BC7"/>
    <w:rsid w:val="00490527"/>
    <w:rsid w:val="005A50F8"/>
    <w:rsid w:val="005B30AC"/>
    <w:rsid w:val="00697573"/>
    <w:rsid w:val="007B0E14"/>
    <w:rsid w:val="007B178E"/>
    <w:rsid w:val="008548FE"/>
    <w:rsid w:val="00CD4A88"/>
    <w:rsid w:val="00C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50F8"/>
    <w:rPr>
      <w:color w:val="0000FF"/>
      <w:u w:val="single"/>
    </w:rPr>
  </w:style>
  <w:style w:type="paragraph" w:styleId="2">
    <w:name w:val="Body Text Indent 2"/>
    <w:basedOn w:val="a"/>
    <w:link w:val="20"/>
    <w:rsid w:val="005A50F8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50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50F8"/>
    <w:rPr>
      <w:color w:val="0000FF"/>
      <w:u w:val="single"/>
    </w:rPr>
  </w:style>
  <w:style w:type="paragraph" w:styleId="2">
    <w:name w:val="Body Text Indent 2"/>
    <w:basedOn w:val="a"/>
    <w:link w:val="20"/>
    <w:rsid w:val="005A50F8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50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5D58-1B05-4281-9420-8EB3E424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</cp:revision>
  <dcterms:created xsi:type="dcterms:W3CDTF">2016-08-28T16:29:00Z</dcterms:created>
  <dcterms:modified xsi:type="dcterms:W3CDTF">2017-10-23T15:56:00Z</dcterms:modified>
</cp:coreProperties>
</file>